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43D" w:rsidRPr="00D77AF4" w:rsidRDefault="00D77AF4" w:rsidP="00D77AF4">
      <w:pPr>
        <w:rPr>
          <w:rFonts w:ascii="Comic Sans MS" w:hAnsi="Comic Sans MS"/>
          <w:b/>
          <w:sz w:val="48"/>
          <w:szCs w:val="48"/>
        </w:rPr>
      </w:pPr>
      <w:r>
        <w:rPr>
          <w:rFonts w:ascii="Comic Sans MS" w:eastAsia="Cambria" w:hAnsi="Comic Sans MS" w:cs="Cambria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47807524" wp14:editId="261ACE9B">
            <wp:simplePos x="0" y="0"/>
            <wp:positionH relativeFrom="column">
              <wp:posOffset>-190500</wp:posOffset>
            </wp:positionH>
            <wp:positionV relativeFrom="paragraph">
              <wp:posOffset>0</wp:posOffset>
            </wp:positionV>
            <wp:extent cx="640080" cy="633730"/>
            <wp:effectExtent l="0" t="0" r="7620" b="0"/>
            <wp:wrapTight wrapText="bothSides">
              <wp:wrapPolygon edited="0">
                <wp:start x="5786" y="0"/>
                <wp:lineTo x="0" y="3896"/>
                <wp:lineTo x="0" y="16882"/>
                <wp:lineTo x="5786" y="20778"/>
                <wp:lineTo x="15429" y="20778"/>
                <wp:lineTo x="21214" y="16882"/>
                <wp:lineTo x="21214" y="3896"/>
                <wp:lineTo x="15429" y="0"/>
                <wp:lineTo x="57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7AF4">
        <w:rPr>
          <w:rFonts w:ascii="Comic Sans MS" w:hAnsi="Comic Sans MS"/>
          <w:b/>
          <w:sz w:val="48"/>
          <w:szCs w:val="48"/>
        </w:rPr>
        <w:t>SSMJ’s Design and Technology LTP per year group</w:t>
      </w:r>
    </w:p>
    <w:tbl>
      <w:tblPr>
        <w:tblStyle w:val="TableGrid"/>
        <w:tblW w:w="15303" w:type="dxa"/>
        <w:tblInd w:w="1" w:type="dxa"/>
        <w:tblCellMar>
          <w:top w:w="127" w:type="dxa"/>
          <w:left w:w="107" w:type="dxa"/>
          <w:bottom w:w="4" w:type="dxa"/>
          <w:right w:w="43" w:type="dxa"/>
        </w:tblCellMar>
        <w:tblLook w:val="04A0" w:firstRow="1" w:lastRow="0" w:firstColumn="1" w:lastColumn="0" w:noHBand="0" w:noVBand="1"/>
      </w:tblPr>
      <w:tblGrid>
        <w:gridCol w:w="1979"/>
        <w:gridCol w:w="6662"/>
        <w:gridCol w:w="6662"/>
      </w:tblGrid>
      <w:tr w:rsidR="00615E74" w:rsidRPr="005E3691" w:rsidTr="00615E74">
        <w:trPr>
          <w:trHeight w:val="474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615E74" w:rsidRPr="001D327B" w:rsidRDefault="00615E74" w:rsidP="004F4282">
            <w:pPr>
              <w:ind w:right="66"/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615E74" w:rsidRPr="005E3691" w:rsidRDefault="00615E74" w:rsidP="004F4282">
            <w:pPr>
              <w:ind w:right="69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615E74" w:rsidRDefault="00615E74" w:rsidP="004F4282">
            <w:pPr>
              <w:ind w:right="69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Vocabulary</w:t>
            </w:r>
          </w:p>
        </w:tc>
      </w:tr>
      <w:tr w:rsidR="000D0BEE" w:rsidRPr="001D0F25" w:rsidTr="005F27C1">
        <w:trPr>
          <w:trHeight w:val="92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0D0BEE" w:rsidRPr="001D327B" w:rsidRDefault="000D0BEE" w:rsidP="004F4282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Design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D0BEE" w:rsidRDefault="000D0BEE" w:rsidP="004F4282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Sketch and model alternative ideas.</w:t>
            </w:r>
          </w:p>
          <w:p w:rsidR="000D0BEE" w:rsidRPr="001D0F25" w:rsidRDefault="000D0BEE" w:rsidP="004F4282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Use models, kits and drawings to help formulate design ideas.</w:t>
            </w:r>
          </w:p>
          <w:p w:rsidR="000D0BEE" w:rsidRDefault="000D0BEE" w:rsidP="004F4282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Combine modelling and drawing to refine ideas.</w:t>
            </w:r>
          </w:p>
          <w:p w:rsidR="000D0BEE" w:rsidRPr="004F4282" w:rsidRDefault="000D0BEE" w:rsidP="004F4282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Use exploded diagrams and cross-sectional diagrams to communicate ideas.</w:t>
            </w:r>
          </w:p>
        </w:tc>
        <w:tc>
          <w:tcPr>
            <w:tcW w:w="66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D0BEE" w:rsidRPr="000D0BEE" w:rsidRDefault="000D0BEE" w:rsidP="000D0BE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0D0BEE">
              <w:rPr>
                <w:rFonts w:ascii="Comic Sans MS" w:hAnsi="Comic Sans MS" w:cs="Segoe UI"/>
                <w:sz w:val="17"/>
                <w:szCs w:val="17"/>
              </w:rPr>
              <w:t>function, innovative,</w:t>
            </w:r>
          </w:p>
          <w:p w:rsidR="000D0BEE" w:rsidRPr="000D0BEE" w:rsidRDefault="000D0BEE" w:rsidP="000D0BE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0D0BEE">
              <w:rPr>
                <w:rFonts w:ascii="Comic Sans MS" w:hAnsi="Comic Sans MS" w:cs="Segoe UI"/>
                <w:sz w:val="17"/>
                <w:szCs w:val="17"/>
              </w:rPr>
              <w:t>design specification,</w:t>
            </w:r>
          </w:p>
          <w:p w:rsidR="000D0BEE" w:rsidRPr="000D0BEE" w:rsidRDefault="000D0BEE" w:rsidP="000D0BE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0D0BEE">
              <w:rPr>
                <w:rFonts w:ascii="Comic Sans MS" w:hAnsi="Comic Sans MS" w:cs="Segoe UI"/>
                <w:sz w:val="17"/>
                <w:szCs w:val="17"/>
              </w:rPr>
              <w:t>design brief, user,</w:t>
            </w:r>
          </w:p>
          <w:p w:rsidR="000D0BEE" w:rsidRPr="000D0BEE" w:rsidRDefault="000D0BEE" w:rsidP="000D0BE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0D0BEE">
              <w:rPr>
                <w:rFonts w:ascii="Comic Sans MS" w:hAnsi="Comic Sans MS" w:cs="Segoe UI"/>
                <w:sz w:val="17"/>
                <w:szCs w:val="17"/>
              </w:rPr>
              <w:t>purpose</w:t>
            </w:r>
          </w:p>
          <w:p w:rsidR="000D0BEE" w:rsidRPr="000D0BEE" w:rsidRDefault="000D0BEE" w:rsidP="000D0BE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0D0BEE">
              <w:rPr>
                <w:rFonts w:ascii="Comic Sans MS" w:hAnsi="Comic Sans MS" w:cs="Segoe UI"/>
                <w:sz w:val="17"/>
                <w:szCs w:val="17"/>
              </w:rPr>
              <w:t>design brief, design</w:t>
            </w:r>
          </w:p>
          <w:p w:rsidR="000D0BEE" w:rsidRPr="000D0BEE" w:rsidRDefault="000D0BEE" w:rsidP="000D0BE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0D0BEE">
              <w:rPr>
                <w:rFonts w:ascii="Comic Sans MS" w:hAnsi="Comic Sans MS" w:cs="Segoe UI"/>
                <w:sz w:val="17"/>
                <w:szCs w:val="17"/>
              </w:rPr>
              <w:t>specification,</w:t>
            </w:r>
          </w:p>
          <w:p w:rsidR="000D0BEE" w:rsidRPr="000D0BEE" w:rsidRDefault="000D0BEE" w:rsidP="000D0BE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0D0BEE">
              <w:rPr>
                <w:rFonts w:ascii="Comic Sans MS" w:hAnsi="Comic Sans MS" w:cs="Segoe UI"/>
                <w:sz w:val="17"/>
                <w:szCs w:val="17"/>
              </w:rPr>
              <w:t>prototype, annotated</w:t>
            </w:r>
          </w:p>
          <w:p w:rsidR="000D0BEE" w:rsidRDefault="000D0BEE" w:rsidP="000D0BE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0D0BEE">
              <w:rPr>
                <w:rFonts w:ascii="Comic Sans MS" w:hAnsi="Comic Sans MS" w:cs="Segoe UI"/>
                <w:sz w:val="17"/>
                <w:szCs w:val="17"/>
              </w:rPr>
              <w:t>sketch, purpose,</w:t>
            </w:r>
          </w:p>
          <w:p w:rsidR="000D0BEE" w:rsidRPr="000D0BEE" w:rsidRDefault="000D0BEE" w:rsidP="000D0BE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0D0BEE">
              <w:rPr>
                <w:rFonts w:ascii="Comic Sans MS" w:hAnsi="Comic Sans MS" w:cs="Segoe UI"/>
                <w:sz w:val="17"/>
                <w:szCs w:val="17"/>
              </w:rPr>
              <w:t>user, innovation,</w:t>
            </w:r>
          </w:p>
          <w:p w:rsidR="000D0BEE" w:rsidRPr="000D0BEE" w:rsidRDefault="000D0BEE" w:rsidP="000D0BE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0D0BEE">
              <w:rPr>
                <w:rFonts w:ascii="Comic Sans MS" w:hAnsi="Comic Sans MS" w:cs="Segoe UI"/>
                <w:sz w:val="17"/>
                <w:szCs w:val="17"/>
              </w:rPr>
              <w:t>research, functional,</w:t>
            </w:r>
          </w:p>
          <w:p w:rsidR="000D0BEE" w:rsidRPr="001D0F25" w:rsidRDefault="000D0BEE" w:rsidP="000D0BEE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0D0BEE">
              <w:rPr>
                <w:rFonts w:ascii="Comic Sans MS" w:hAnsi="Comic Sans MS" w:cs="Segoe UI"/>
                <w:sz w:val="17"/>
                <w:szCs w:val="17"/>
              </w:rPr>
              <w:t>mock-up, prototype</w:t>
            </w:r>
          </w:p>
        </w:tc>
      </w:tr>
      <w:tr w:rsidR="000D0BEE" w:rsidRPr="001D0F25" w:rsidTr="005F27C1">
        <w:trPr>
          <w:trHeight w:val="1002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0D0BEE" w:rsidRPr="001D327B" w:rsidRDefault="000D0BEE" w:rsidP="004F4282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Make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BEE" w:rsidRPr="001D0F25" w:rsidRDefault="000D0BEE" w:rsidP="004F4282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Make prototypes.</w:t>
            </w:r>
          </w:p>
          <w:p w:rsidR="000D0BEE" w:rsidRPr="004632AA" w:rsidRDefault="000D0BEE" w:rsidP="004F4282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Develop one idea in depth.</w:t>
            </w:r>
          </w:p>
          <w:p w:rsidR="000D0BEE" w:rsidRPr="001D0F25" w:rsidRDefault="000D0BEE" w:rsidP="004F4282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Select from and use a wide range of materials.</w:t>
            </w:r>
          </w:p>
          <w:p w:rsidR="000D0BEE" w:rsidRPr="004F4282" w:rsidRDefault="000D0BEE" w:rsidP="004F4282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Refine their product – review and rework/improve.</w:t>
            </w:r>
          </w:p>
        </w:tc>
        <w:tc>
          <w:tcPr>
            <w:tcW w:w="66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0BEE" w:rsidRPr="001D0F25" w:rsidRDefault="000D0BEE" w:rsidP="004F4282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</w:p>
        </w:tc>
      </w:tr>
      <w:tr w:rsidR="000D0BEE" w:rsidRPr="001D0F25" w:rsidTr="005F27C1">
        <w:trPr>
          <w:trHeight w:val="57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0D0BEE" w:rsidRPr="001D327B" w:rsidRDefault="000D0BEE" w:rsidP="004F4282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Evaluate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BEE" w:rsidRPr="001D0F25" w:rsidRDefault="000D0BEE" w:rsidP="004F4282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Consider user and purpose.</w:t>
            </w:r>
          </w:p>
          <w:p w:rsidR="000D0BEE" w:rsidRDefault="000D0BEE" w:rsidP="004F4282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 xml:space="preserve">Identify the strengths and weaknesses of their design ideas. </w:t>
            </w:r>
          </w:p>
          <w:p w:rsidR="000D0BEE" w:rsidRPr="001D0F25" w:rsidRDefault="000D0BEE" w:rsidP="004F4282">
            <w:pPr>
              <w:spacing w:after="60"/>
              <w:ind w:left="113"/>
              <w:rPr>
                <w:rFonts w:ascii="Comic Sans MS" w:hAnsi="Comic Sans MS"/>
                <w:szCs w:val="20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Give a report using correct technical vocabulary.</w:t>
            </w:r>
          </w:p>
        </w:tc>
        <w:tc>
          <w:tcPr>
            <w:tcW w:w="66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BEE" w:rsidRPr="001D0F25" w:rsidRDefault="000D0BEE" w:rsidP="004F4282">
            <w:pPr>
              <w:numPr>
                <w:ilvl w:val="0"/>
                <w:numId w:val="5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</w:p>
        </w:tc>
      </w:tr>
      <w:tr w:rsidR="00615E74" w:rsidRPr="001D0F25" w:rsidTr="00615E74">
        <w:trPr>
          <w:trHeight w:val="467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615E74" w:rsidRDefault="00615E74" w:rsidP="004F4282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Food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5E74" w:rsidRPr="001D0F25" w:rsidRDefault="00615E74" w:rsidP="004F4282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5E74" w:rsidRPr="001D0F25" w:rsidRDefault="00615E74" w:rsidP="004F4282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</w:p>
        </w:tc>
      </w:tr>
      <w:tr w:rsidR="00615E74" w:rsidRPr="001D0F25" w:rsidTr="00615E74">
        <w:trPr>
          <w:trHeight w:val="473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615E74" w:rsidRDefault="00615E74" w:rsidP="004F4282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Textiles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5E74" w:rsidRPr="001D0F25" w:rsidRDefault="00615E74" w:rsidP="004F4282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Use the correct vocabulary appropriate to the project.</w:t>
            </w:r>
          </w:p>
          <w:p w:rsidR="00615E74" w:rsidRPr="001D0F25" w:rsidRDefault="00615E74" w:rsidP="004F4282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Create 3D products using patterns pieces and seam allowance.</w:t>
            </w:r>
          </w:p>
          <w:p w:rsidR="00615E74" w:rsidRPr="001D0F25" w:rsidRDefault="00615E74" w:rsidP="004F4282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Decorate textiles appropriately (often before joining components).</w:t>
            </w:r>
          </w:p>
          <w:p w:rsidR="00615E74" w:rsidRDefault="00615E74" w:rsidP="004F4282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Pin and tack fabric pieces together.</w:t>
            </w:r>
          </w:p>
          <w:p w:rsidR="00615E74" w:rsidRPr="001D0F25" w:rsidRDefault="00615E74" w:rsidP="004F4282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Join fabrics using over sewing, back stitch, blanket stitch or machine stitching (closer supervision).</w:t>
            </w:r>
          </w:p>
          <w:p w:rsidR="00615E74" w:rsidRPr="001D0F25" w:rsidRDefault="00615E74" w:rsidP="004F4282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Combine fabrics to create more useful properties.</w:t>
            </w:r>
          </w:p>
          <w:p w:rsidR="00615E74" w:rsidRPr="004F4282" w:rsidRDefault="00615E74" w:rsidP="004F4282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Make quality products.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E92" w:rsidRPr="00304E92" w:rsidRDefault="00304E92" w:rsidP="00304E92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304E92">
              <w:rPr>
                <w:rFonts w:ascii="Comic Sans MS" w:hAnsi="Comic Sans MS"/>
                <w:sz w:val="17"/>
              </w:rPr>
              <w:t>seam, seam allowance,</w:t>
            </w:r>
          </w:p>
          <w:p w:rsidR="00304E92" w:rsidRPr="00304E92" w:rsidRDefault="00304E92" w:rsidP="00304E92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304E92">
              <w:rPr>
                <w:rFonts w:ascii="Comic Sans MS" w:hAnsi="Comic Sans MS"/>
                <w:sz w:val="17"/>
              </w:rPr>
              <w:t>wadding, reinforce, right side,</w:t>
            </w:r>
          </w:p>
          <w:p w:rsidR="00304E92" w:rsidRPr="00304E92" w:rsidRDefault="00304E92" w:rsidP="00304E92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304E92">
              <w:rPr>
                <w:rFonts w:ascii="Comic Sans MS" w:hAnsi="Comic Sans MS"/>
                <w:sz w:val="17"/>
              </w:rPr>
              <w:t>wrong side, hem, template,</w:t>
            </w:r>
          </w:p>
          <w:p w:rsidR="00304E92" w:rsidRPr="00304E92" w:rsidRDefault="00304E92" w:rsidP="00304E92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304E92">
              <w:rPr>
                <w:rFonts w:ascii="Comic Sans MS" w:hAnsi="Comic Sans MS"/>
                <w:sz w:val="17"/>
              </w:rPr>
              <w:t>pattern pieces, name of</w:t>
            </w:r>
          </w:p>
          <w:p w:rsidR="00304E92" w:rsidRPr="00304E92" w:rsidRDefault="00304E92" w:rsidP="00304E92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304E92">
              <w:rPr>
                <w:rFonts w:ascii="Comic Sans MS" w:hAnsi="Comic Sans MS"/>
                <w:sz w:val="17"/>
              </w:rPr>
              <w:t>textiles and fastenings used,</w:t>
            </w:r>
          </w:p>
          <w:p w:rsidR="00304E92" w:rsidRPr="00304E92" w:rsidRDefault="00304E92" w:rsidP="00304E92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304E92">
              <w:rPr>
                <w:rFonts w:ascii="Comic Sans MS" w:hAnsi="Comic Sans MS"/>
                <w:sz w:val="17"/>
              </w:rPr>
              <w:t>pins, needles, thread, pinking</w:t>
            </w:r>
          </w:p>
          <w:p w:rsidR="00615E74" w:rsidRPr="001D0F25" w:rsidRDefault="00304E92" w:rsidP="00304E92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304E92">
              <w:rPr>
                <w:rFonts w:ascii="Comic Sans MS" w:hAnsi="Comic Sans MS"/>
                <w:sz w:val="17"/>
              </w:rPr>
              <w:t>shears, fastenings,</w:t>
            </w:r>
          </w:p>
        </w:tc>
      </w:tr>
      <w:tr w:rsidR="00615E74" w:rsidRPr="001D0F25" w:rsidTr="00615E74">
        <w:trPr>
          <w:trHeight w:val="428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615E74" w:rsidRDefault="00615E74" w:rsidP="004F4282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Structures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5E74" w:rsidRPr="001D0F25" w:rsidRDefault="00615E74" w:rsidP="004F4282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Build frameworks to support mechanisms.</w:t>
            </w:r>
          </w:p>
          <w:p w:rsidR="00615E74" w:rsidRPr="004F4282" w:rsidRDefault="00615E74" w:rsidP="004F4282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Stiffen a</w:t>
            </w:r>
            <w:r>
              <w:rPr>
                <w:rFonts w:ascii="Comic Sans MS" w:hAnsi="Comic Sans MS"/>
                <w:sz w:val="17"/>
              </w:rPr>
              <w:t>nd reinforce complex structures.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E92" w:rsidRPr="00304E92" w:rsidRDefault="00304E92" w:rsidP="00304E92">
            <w:pPr>
              <w:spacing w:after="60"/>
              <w:rPr>
                <w:rFonts w:ascii="Comic Sans MS" w:hAnsi="Comic Sans MS"/>
                <w:sz w:val="17"/>
              </w:rPr>
            </w:pPr>
            <w:r w:rsidRPr="00304E92">
              <w:rPr>
                <w:rFonts w:ascii="Comic Sans MS" w:hAnsi="Comic Sans MS"/>
                <w:sz w:val="17"/>
              </w:rPr>
              <w:t>frame structure, stiffen,</w:t>
            </w:r>
          </w:p>
          <w:p w:rsidR="00304E92" w:rsidRPr="00304E92" w:rsidRDefault="00304E92" w:rsidP="00304E92">
            <w:pPr>
              <w:spacing w:after="60"/>
              <w:rPr>
                <w:rFonts w:ascii="Comic Sans MS" w:hAnsi="Comic Sans MS"/>
                <w:sz w:val="17"/>
              </w:rPr>
            </w:pPr>
            <w:r w:rsidRPr="00304E92">
              <w:rPr>
                <w:rFonts w:ascii="Comic Sans MS" w:hAnsi="Comic Sans MS"/>
                <w:sz w:val="17"/>
              </w:rPr>
              <w:t>strengthen, reinforce,</w:t>
            </w:r>
          </w:p>
          <w:p w:rsidR="00304E92" w:rsidRPr="00304E92" w:rsidRDefault="00304E92" w:rsidP="00304E92">
            <w:pPr>
              <w:spacing w:after="60"/>
              <w:rPr>
                <w:rFonts w:ascii="Comic Sans MS" w:hAnsi="Comic Sans MS"/>
                <w:sz w:val="17"/>
              </w:rPr>
            </w:pPr>
            <w:r w:rsidRPr="00304E92">
              <w:rPr>
                <w:rFonts w:ascii="Comic Sans MS" w:hAnsi="Comic Sans MS"/>
                <w:sz w:val="17"/>
              </w:rPr>
              <w:t>triangulation, stability, shape,</w:t>
            </w:r>
          </w:p>
          <w:p w:rsidR="00615E74" w:rsidRPr="001D0F25" w:rsidRDefault="00304E92" w:rsidP="00304E92">
            <w:pPr>
              <w:spacing w:after="60"/>
              <w:rPr>
                <w:rFonts w:ascii="Comic Sans MS" w:hAnsi="Comic Sans MS"/>
                <w:sz w:val="17"/>
              </w:rPr>
            </w:pPr>
            <w:r w:rsidRPr="00304E92">
              <w:rPr>
                <w:rFonts w:ascii="Comic Sans MS" w:hAnsi="Comic Sans MS"/>
                <w:sz w:val="17"/>
              </w:rPr>
              <w:t>join, temporary, permanent</w:t>
            </w:r>
          </w:p>
        </w:tc>
      </w:tr>
      <w:tr w:rsidR="00615E74" w:rsidRPr="001D0F25" w:rsidTr="00615E74">
        <w:trPr>
          <w:trHeight w:val="18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615E74" w:rsidRDefault="00615E74" w:rsidP="004F4282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Mechanisms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5E74" w:rsidRPr="001D0F25" w:rsidRDefault="00615E74" w:rsidP="004F4282">
            <w:pPr>
              <w:numPr>
                <w:ilvl w:val="0"/>
                <w:numId w:val="6"/>
              </w:numPr>
              <w:spacing w:after="60"/>
              <w:rPr>
                <w:rFonts w:ascii="Comic Sans MS" w:hAnsi="Comic Sans MS"/>
                <w:sz w:val="17"/>
              </w:rPr>
            </w:pPr>
            <w:r w:rsidRPr="001D0F25">
              <w:rPr>
                <w:rFonts w:ascii="Comic Sans MS" w:hAnsi="Comic Sans MS"/>
                <w:sz w:val="17"/>
              </w:rPr>
              <w:t>Program, monitor and control using ICT.</w:t>
            </w:r>
          </w:p>
          <w:p w:rsidR="00615E74" w:rsidRPr="001D0F25" w:rsidRDefault="00615E74" w:rsidP="004F4282">
            <w:pPr>
              <w:ind w:left="2" w:right="78"/>
              <w:rPr>
                <w:rFonts w:ascii="Comic Sans MS" w:hAnsi="Comic Sans MS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E92" w:rsidRPr="00304E92" w:rsidRDefault="00304E92" w:rsidP="00304E92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304E92">
              <w:rPr>
                <w:rFonts w:ascii="Comic Sans MS" w:hAnsi="Comic Sans MS"/>
                <w:sz w:val="17"/>
              </w:rPr>
              <w:t>pulley, drive belt, gear,</w:t>
            </w:r>
          </w:p>
          <w:p w:rsidR="00304E92" w:rsidRPr="00304E92" w:rsidRDefault="00304E92" w:rsidP="00304E92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304E92">
              <w:rPr>
                <w:rFonts w:ascii="Comic Sans MS" w:hAnsi="Comic Sans MS"/>
                <w:sz w:val="17"/>
              </w:rPr>
              <w:t>rotation, spindle, driver,</w:t>
            </w:r>
          </w:p>
          <w:p w:rsidR="00304E92" w:rsidRPr="00304E92" w:rsidRDefault="00304E92" w:rsidP="00304E92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304E92">
              <w:rPr>
                <w:rFonts w:ascii="Comic Sans MS" w:hAnsi="Comic Sans MS"/>
                <w:sz w:val="17"/>
              </w:rPr>
              <w:lastRenderedPageBreak/>
              <w:t>follower, ratio, transmit, axle,</w:t>
            </w:r>
          </w:p>
          <w:p w:rsidR="00304E92" w:rsidRPr="00304E92" w:rsidRDefault="00304E92" w:rsidP="00304E92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304E92">
              <w:rPr>
                <w:rFonts w:ascii="Comic Sans MS" w:hAnsi="Comic Sans MS"/>
                <w:sz w:val="17"/>
              </w:rPr>
              <w:t>motor, circuit, switch, circuit</w:t>
            </w:r>
          </w:p>
          <w:p w:rsidR="00304E92" w:rsidRPr="00304E92" w:rsidRDefault="00304E92" w:rsidP="00304E92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304E92">
              <w:rPr>
                <w:rFonts w:ascii="Comic Sans MS" w:hAnsi="Comic Sans MS"/>
                <w:sz w:val="17"/>
              </w:rPr>
              <w:t>diagram, annotated drawings,</w:t>
            </w:r>
          </w:p>
          <w:p w:rsidR="00304E92" w:rsidRPr="00304E92" w:rsidRDefault="00304E92" w:rsidP="00304E92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304E92">
              <w:rPr>
                <w:rFonts w:ascii="Comic Sans MS" w:hAnsi="Comic Sans MS"/>
                <w:sz w:val="17"/>
              </w:rPr>
              <w:t>exploded diagrams,</w:t>
            </w:r>
          </w:p>
          <w:p w:rsidR="00304E92" w:rsidRPr="00304E92" w:rsidRDefault="00304E92" w:rsidP="00304E92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304E92">
              <w:rPr>
                <w:rFonts w:ascii="Comic Sans MS" w:hAnsi="Comic Sans MS"/>
                <w:sz w:val="17"/>
              </w:rPr>
              <w:t>mechanical system, electrical</w:t>
            </w:r>
          </w:p>
          <w:p w:rsidR="00615E74" w:rsidRPr="001D0F25" w:rsidRDefault="00304E92" w:rsidP="00304E92">
            <w:pPr>
              <w:spacing w:after="60"/>
              <w:ind w:left="113"/>
              <w:rPr>
                <w:rFonts w:ascii="Comic Sans MS" w:hAnsi="Comic Sans MS"/>
                <w:sz w:val="17"/>
              </w:rPr>
            </w:pPr>
            <w:r w:rsidRPr="00304E92">
              <w:rPr>
                <w:rFonts w:ascii="Comic Sans MS" w:hAnsi="Comic Sans MS"/>
                <w:sz w:val="17"/>
              </w:rPr>
              <w:t>system, input, process, output</w:t>
            </w:r>
            <w:bookmarkStart w:id="0" w:name="_GoBack"/>
            <w:bookmarkEnd w:id="0"/>
          </w:p>
        </w:tc>
      </w:tr>
    </w:tbl>
    <w:p w:rsidR="00D77AF4" w:rsidRDefault="00D77AF4" w:rsidP="00D77AF4"/>
    <w:sectPr w:rsidR="00D77AF4" w:rsidSect="00D77A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A45DD"/>
    <w:multiLevelType w:val="hybridMultilevel"/>
    <w:tmpl w:val="F86267C8"/>
    <w:lvl w:ilvl="0" w:tplc="EFF4275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F139A"/>
    <w:multiLevelType w:val="hybridMultilevel"/>
    <w:tmpl w:val="683406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9077788"/>
    <w:multiLevelType w:val="hybridMultilevel"/>
    <w:tmpl w:val="F9D05534"/>
    <w:lvl w:ilvl="0" w:tplc="EDC421A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06239C"/>
    <w:multiLevelType w:val="hybridMultilevel"/>
    <w:tmpl w:val="A74A65F2"/>
    <w:lvl w:ilvl="0" w:tplc="EFF4275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E8569E"/>
    <w:multiLevelType w:val="hybridMultilevel"/>
    <w:tmpl w:val="027E0886"/>
    <w:lvl w:ilvl="0" w:tplc="AC3CE6AC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DFB27CA"/>
    <w:multiLevelType w:val="hybridMultilevel"/>
    <w:tmpl w:val="B1EAE4C4"/>
    <w:lvl w:ilvl="0" w:tplc="7C00731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F4"/>
    <w:rsid w:val="000D0BEE"/>
    <w:rsid w:val="00304E92"/>
    <w:rsid w:val="00322F86"/>
    <w:rsid w:val="004F4282"/>
    <w:rsid w:val="00615E74"/>
    <w:rsid w:val="00A4527C"/>
    <w:rsid w:val="00A973AC"/>
    <w:rsid w:val="00D77AF4"/>
    <w:rsid w:val="00DA343D"/>
    <w:rsid w:val="00EE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3D9FA"/>
  <w15:chartTrackingRefBased/>
  <w15:docId w15:val="{893048D0-CB3A-43AC-B91A-1C50925B6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D77AF4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EE69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after="0"/>
      <w:ind w:left="720"/>
      <w:contextualSpacing/>
    </w:pPr>
    <w:rPr>
      <w:rFonts w:ascii="Century Gothic" w:eastAsia="Century Gothic" w:hAnsi="Century Gothic" w:cs="Century Gothic"/>
      <w:b/>
      <w:color w:val="000000"/>
      <w:sz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Thornton</dc:creator>
  <cp:keywords/>
  <dc:description/>
  <cp:lastModifiedBy>l.thornton</cp:lastModifiedBy>
  <cp:revision>3</cp:revision>
  <dcterms:created xsi:type="dcterms:W3CDTF">2020-07-14T19:33:00Z</dcterms:created>
  <dcterms:modified xsi:type="dcterms:W3CDTF">2020-10-07T11:59:00Z</dcterms:modified>
</cp:coreProperties>
</file>